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8336F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336F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8336F9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8336F9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8336F9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8336F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336F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8336F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8336F9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Integracja z systemem ARCGis</w:t>
      </w:r>
    </w:p>
    <w:p w:rsidR="00C44F8A" w:rsidRPr="00AC6E06" w:rsidRDefault="008336F9" w:rsidP="00D86CA3"/>
    <w:p w:rsidR="00D86CA3" w:rsidRDefault="008336F9" w:rsidP="00D86CA3">
      <w:r w:rsidRPr="00AC6E06">
        <w:br w:type="page"/>
      </w:r>
    </w:p>
    <w:p w:rsidR="008336F9" w:rsidRDefault="008336F9" w:rsidP="008336F9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52"/>
        <w:gridCol w:w="1138"/>
        <w:gridCol w:w="5666"/>
        <w:gridCol w:w="893"/>
        <w:gridCol w:w="681"/>
      </w:tblGrid>
      <w:tr w:rsidR="008336F9" w:rsidTr="00BC66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8336F9" w:rsidTr="00BC66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Unicard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</w:p>
        </w:tc>
      </w:tr>
      <w:tr w:rsidR="008336F9" w:rsidTr="00BC66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2015-04-10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Aktualizacja Interfejsu komunikacji z systemem centralnym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rStyle w:val="Hyperlink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sz w:val="20"/>
                  <w:szCs w:val="20"/>
                </w:rPr>
                <w:t>AMG.</w:t>
              </w:r>
              <w:proofErr w:type="gramStart"/>
              <w:r>
                <w:rPr>
                  <w:rStyle w:val="Hyperlink"/>
                  <w:sz w:val="20"/>
                  <w:szCs w:val="20"/>
                </w:rPr>
                <w:t>net</w:t>
              </w:r>
            </w:hyperlink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</w:p>
        </w:tc>
      </w:tr>
      <w:tr w:rsidR="008336F9" w:rsidTr="00BC66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 na podstawie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336F9" w:rsidRDefault="008336F9" w:rsidP="00BC66C0">
            <w:pPr>
              <w:rPr>
                <w:sz w:val="20"/>
                <w:szCs w:val="20"/>
              </w:rPr>
            </w:pPr>
          </w:p>
        </w:tc>
      </w:tr>
    </w:tbl>
    <w:p w:rsidR="008336F9" w:rsidRPr="00AC6E06" w:rsidRDefault="008336F9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  <w:bookmarkStart w:id="0" w:name="_GoBack"/>
      <w:bookmarkEnd w:id="0"/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8336F9" w:rsidP="00B44274">
          <w:pPr>
            <w:pStyle w:val="TOCHeading"/>
          </w:pPr>
          <w:r w:rsidRPr="008336F9">
            <w:rPr>
              <w:rFonts w:ascii="Arial" w:hAnsi="Arial" w:cs="Arial"/>
              <w:color w:val="auto"/>
            </w:rPr>
            <w:t xml:space="preserve">Spis </w:t>
          </w:r>
          <w:r w:rsidRPr="008336F9">
            <w:rPr>
              <w:rFonts w:ascii="Arial" w:hAnsi="Arial" w:cs="Arial"/>
              <w:color w:val="auto"/>
            </w:rPr>
            <w:t>treści</w:t>
          </w:r>
        </w:p>
        <w:p w:rsidR="008336F9" w:rsidRDefault="008336F9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2462" w:history="1">
            <w:r w:rsidRPr="00901318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901318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36F9" w:rsidRDefault="008336F9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2463" w:history="1">
            <w:r w:rsidRPr="00901318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901318">
              <w:rPr>
                <w:rStyle w:val="Hyperlink"/>
                <w:noProof/>
              </w:rPr>
              <w:t>Opis integracji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36F9" w:rsidRDefault="008336F9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2464" w:history="1">
            <w:r w:rsidRPr="00901318">
              <w:rPr>
                <w:rStyle w:val="Hyperlink"/>
              </w:rPr>
              <w:t>2.1.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901318">
              <w:rPr>
                <w:rStyle w:val="Hyperlink"/>
              </w:rPr>
              <w:t>Pobranie pozycji dla punktów sprzedaży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_Toc437502464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8336F9" w:rsidRDefault="008336F9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2465" w:history="1">
            <w:r w:rsidRPr="00901318">
              <w:rPr>
                <w:rStyle w:val="Hyperlink"/>
              </w:rPr>
              <w:t>2.2.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901318">
              <w:rPr>
                <w:rStyle w:val="Hyperlink"/>
              </w:rPr>
              <w:t>Pobranie trasy wyznaczonej między dwoma punktami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_Toc437502465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237CA6" w:rsidRDefault="008336F9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8336F9">
      <w:pPr>
        <w:spacing w:line="240" w:lineRule="auto"/>
      </w:pPr>
      <w:bookmarkStart w:id="1" w:name="_Toc407788817"/>
      <w:bookmarkStart w:id="2" w:name="_Toc407789079"/>
      <w:bookmarkStart w:id="3" w:name="_Toc407789097"/>
      <w:bookmarkEnd w:id="1"/>
      <w:bookmarkEnd w:id="2"/>
      <w:bookmarkEnd w:id="3"/>
      <w:r>
        <w:br w:type="page"/>
      </w:r>
    </w:p>
    <w:p w:rsidR="00237CA6" w:rsidRDefault="008336F9">
      <w:pPr>
        <w:pStyle w:val="Heading1"/>
      </w:pPr>
      <w:bookmarkStart w:id="4" w:name="scroll-bookmark-1"/>
      <w:bookmarkStart w:id="5" w:name="_Toc437502462"/>
      <w:r>
        <w:lastRenderedPageBreak/>
        <w:t>Wstęp</w:t>
      </w:r>
      <w:bookmarkEnd w:id="4"/>
      <w:bookmarkEnd w:id="5"/>
    </w:p>
    <w:p w:rsidR="00237CA6" w:rsidRDefault="008336F9">
      <w:r>
        <w:t xml:space="preserve">Niniejszy dokument jest częścią Projektu Wykonawczego Systemu. Dokument jest wynikiem przeprowadzonej przez Wykonawcę analizy przedwdrożeniowej, której celem była weryfikacja i uszczegółowienie wymagań Zamawiającego dotyczących aplikacji </w:t>
      </w:r>
      <w:r>
        <w:t>kontrolera wyrażonych w dokumentach OPZ, Studium Technicznego i Umowie.</w:t>
      </w:r>
    </w:p>
    <w:p w:rsidR="00237CA6" w:rsidRDefault="008336F9">
      <w:r>
        <w:t>Dokument został uzupełniony na podstawie zmian wynikających z prac wdrożeniowych.</w:t>
      </w:r>
    </w:p>
    <w:p w:rsidR="00237CA6" w:rsidRDefault="00237CA6"/>
    <w:p w:rsidR="00237CA6" w:rsidRDefault="008336F9">
      <w:pPr>
        <w:pStyle w:val="Heading1"/>
      </w:pPr>
      <w:bookmarkStart w:id="6" w:name="scroll-bookmark-2"/>
      <w:bookmarkStart w:id="7" w:name="_Toc437502463"/>
      <w:r>
        <w:t>Opis integracji</w:t>
      </w:r>
      <w:bookmarkEnd w:id="6"/>
      <w:bookmarkEnd w:id="7"/>
    </w:p>
    <w:p w:rsidR="00237CA6" w:rsidRDefault="008336F9">
      <w:r>
        <w:t xml:space="preserve">Integracja z systemem </w:t>
      </w:r>
      <w:proofErr w:type="spellStart"/>
      <w:r>
        <w:t>ARCGis</w:t>
      </w:r>
      <w:proofErr w:type="spellEnd"/>
      <w:r>
        <w:t xml:space="preserve"> 10.3.1 </w:t>
      </w:r>
      <w:proofErr w:type="gramStart"/>
      <w:r>
        <w:t>będzie</w:t>
      </w:r>
      <w:proofErr w:type="gramEnd"/>
      <w:r>
        <w:t xml:space="preserve"> realizowana poprzez portal MKA oraz aplika</w:t>
      </w:r>
      <w:r>
        <w:t xml:space="preserve">cję mobilną </w:t>
      </w:r>
      <w:proofErr w:type="spellStart"/>
      <w:r>
        <w:t>iMKA</w:t>
      </w:r>
      <w:proofErr w:type="spellEnd"/>
      <w:r>
        <w:t>.</w:t>
      </w:r>
    </w:p>
    <w:p w:rsidR="00237CA6" w:rsidRDefault="008336F9">
      <w:r>
        <w:t>Realizacja jest oparta o interfejs użytkownika dostarczony przez dostawcę (</w:t>
      </w:r>
      <w:proofErr w:type="gramStart"/>
      <w:r>
        <w:t>ESRI) jako</w:t>
      </w:r>
      <w:proofErr w:type="gramEnd"/>
      <w:r>
        <w:t xml:space="preserve"> API JavaScript.</w:t>
      </w:r>
      <w:r>
        <w:br/>
        <w:t xml:space="preserve">Klient w przeglądarce lub telefonie ma możliwość otwarcia strony z osadzoną mapą, która realizuje funkcje prezentacji punktów lub trasy </w:t>
      </w:r>
      <w:r>
        <w:t>na mapie.</w:t>
      </w:r>
    </w:p>
    <w:p w:rsidR="00237CA6" w:rsidRDefault="008336F9">
      <w:r>
        <w:t>Mechanizm integracji uzyskuje dane z dwóch źródeł danych:</w:t>
      </w:r>
    </w:p>
    <w:p w:rsidR="00237CA6" w:rsidRDefault="008336F9">
      <w:pPr>
        <w:numPr>
          <w:ilvl w:val="0"/>
          <w:numId w:val="12"/>
        </w:numPr>
      </w:pPr>
      <w:r>
        <w:t xml:space="preserve">Interfejsu REST stanowiącego część aplikacji </w:t>
      </w:r>
      <w:proofErr w:type="spellStart"/>
      <w:r>
        <w:t>SmartCity</w:t>
      </w:r>
      <w:proofErr w:type="spellEnd"/>
      <w:r>
        <w:t xml:space="preserve"> i Portalu, który zawierać będzie informacje:</w:t>
      </w:r>
    </w:p>
    <w:p w:rsidR="00237CA6" w:rsidRDefault="008336F9">
      <w:pPr>
        <w:numPr>
          <w:ilvl w:val="1"/>
          <w:numId w:val="13"/>
        </w:numPr>
      </w:pPr>
      <w:proofErr w:type="gramStart"/>
      <w:r>
        <w:t>o</w:t>
      </w:r>
      <w:proofErr w:type="gramEnd"/>
      <w:r>
        <w:t xml:space="preserve"> pozycji punktu danego typu (automatu biletowego/punktu sprzedaży) pozycjonowanego na m</w:t>
      </w:r>
      <w:r>
        <w:t>apie</w:t>
      </w:r>
    </w:p>
    <w:p w:rsidR="00237CA6" w:rsidRDefault="008336F9">
      <w:pPr>
        <w:numPr>
          <w:ilvl w:val="1"/>
          <w:numId w:val="13"/>
        </w:numPr>
      </w:pPr>
      <w:r>
        <w:t xml:space="preserve">o punktach na trasie, która została wytyczona na żądanie użytkownika (tu portal będzie </w:t>
      </w:r>
      <w:proofErr w:type="gramStart"/>
      <w:r>
        <w:t>działał jako</w:t>
      </w:r>
      <w:proofErr w:type="gramEnd"/>
      <w:r>
        <w:t xml:space="preserve"> </w:t>
      </w:r>
      <w:proofErr w:type="spellStart"/>
      <w:r>
        <w:t>proxy</w:t>
      </w:r>
      <w:proofErr w:type="spellEnd"/>
      <w:r>
        <w:t>)</w:t>
      </w:r>
    </w:p>
    <w:p w:rsidR="00237CA6" w:rsidRDefault="008336F9">
      <w:pPr>
        <w:numPr>
          <w:ilvl w:val="0"/>
          <w:numId w:val="12"/>
        </w:numPr>
      </w:pPr>
      <w:r>
        <w:t xml:space="preserve">Interfejs WMS (Web Map Service), który udostępnia mapy oraz obiektów </w:t>
      </w:r>
      <w:proofErr w:type="gramStart"/>
      <w:r>
        <w:t>dodatkowych jako</w:t>
      </w:r>
      <w:proofErr w:type="gramEnd"/>
      <w:r>
        <w:t xml:space="preserve"> elementy wektorowe lub rastrowe (kafelki)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27"/>
        <w:gridCol w:w="8103"/>
      </w:tblGrid>
      <w:tr w:rsidR="00237CA6" w:rsidTr="00237C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Interfejs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SellPoints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Metoda aplikacji pobierająca dane z bazy </w:t>
            </w:r>
            <w:proofErr w:type="spellStart"/>
            <w:r>
              <w:rPr>
                <w:sz w:val="20"/>
                <w:szCs w:val="20"/>
              </w:rPr>
              <w:t>SmartCity</w:t>
            </w:r>
            <w:proofErr w:type="spellEnd"/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br/>
              <w:t xml:space="preserve">Przeglądarka pobierze dane przez portal, który będzie </w:t>
            </w:r>
            <w:proofErr w:type="gramStart"/>
            <w:r>
              <w:rPr>
                <w:sz w:val="20"/>
                <w:szCs w:val="20"/>
              </w:rPr>
              <w:t>działać jako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proxy</w:t>
            </w:r>
            <w:proofErr w:type="spellEnd"/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Route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Metoda aplikacji stanowiąca </w:t>
            </w:r>
            <w:proofErr w:type="spellStart"/>
            <w:r>
              <w:rPr>
                <w:sz w:val="20"/>
                <w:szCs w:val="20"/>
              </w:rPr>
              <w:t>proxy</w:t>
            </w:r>
            <w:proofErr w:type="spellEnd"/>
            <w:r>
              <w:rPr>
                <w:sz w:val="20"/>
                <w:szCs w:val="20"/>
              </w:rPr>
              <w:t xml:space="preserve"> dla mechanizmu analizy połączeń (Network </w:t>
            </w:r>
            <w:proofErr w:type="spellStart"/>
            <w:r>
              <w:rPr>
                <w:sz w:val="20"/>
                <w:szCs w:val="20"/>
              </w:rPr>
              <w:t>Analyst</w:t>
            </w:r>
            <w:proofErr w:type="spellEnd"/>
            <w:r>
              <w:rPr>
                <w:sz w:val="20"/>
                <w:szCs w:val="20"/>
              </w:rPr>
              <w:t xml:space="preserve">) oraz </w:t>
            </w:r>
            <w:proofErr w:type="spellStart"/>
            <w:r>
              <w:rPr>
                <w:sz w:val="20"/>
                <w:szCs w:val="20"/>
              </w:rPr>
              <w:t>geokodera</w:t>
            </w:r>
            <w:proofErr w:type="spellEnd"/>
            <w:r>
              <w:rPr>
                <w:sz w:val="20"/>
                <w:szCs w:val="20"/>
              </w:rPr>
              <w:t xml:space="preserve"> (zamieniająceg</w:t>
            </w:r>
            <w:r>
              <w:rPr>
                <w:sz w:val="20"/>
                <w:szCs w:val="20"/>
              </w:rPr>
              <w:t xml:space="preserve">o nazwy na punkty </w:t>
            </w:r>
            <w:proofErr w:type="spellStart"/>
            <w:r>
              <w:rPr>
                <w:sz w:val="20"/>
                <w:szCs w:val="20"/>
              </w:rPr>
              <w:t>geolokalizacyjne</w:t>
            </w:r>
            <w:proofErr w:type="spellEnd"/>
            <w:proofErr w:type="gramStart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u w:val="single"/>
              </w:rPr>
              <w:t>Obydwu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 tych mechanizmów nie ma w projekcie i metoda ta będzie stanowiła szkielet umożliwiający podłączenie modułów przez Zamawiającego w osobnym postępowaniu przetargowym lub w inny sposób. </w:t>
            </w:r>
          </w:p>
        </w:tc>
      </w:tr>
    </w:tbl>
    <w:p w:rsidR="00237CA6" w:rsidRDefault="00237CA6"/>
    <w:p w:rsidR="00237CA6" w:rsidRDefault="008336F9">
      <w:pPr>
        <w:pStyle w:val="Heading2"/>
      </w:pPr>
      <w:bookmarkStart w:id="8" w:name="scroll-bookmark-3"/>
      <w:bookmarkStart w:id="9" w:name="_Toc437502464"/>
      <w:r>
        <w:t xml:space="preserve">Pobranie pozycji dla </w:t>
      </w:r>
      <w:r>
        <w:t>punktów sprzedaży</w:t>
      </w:r>
      <w:bookmarkEnd w:id="8"/>
      <w:bookmarkEnd w:id="9"/>
    </w:p>
    <w:p w:rsidR="00237CA6" w:rsidRDefault="00237CA6"/>
    <w:p w:rsidR="00237CA6" w:rsidRDefault="008336F9">
      <w:r>
        <w:rPr>
          <w:b/>
        </w:rPr>
        <w:t>Przykład ESR</w:t>
      </w:r>
      <w:r>
        <w:t xml:space="preserve">I </w:t>
      </w:r>
      <w:hyperlink r:id="rId10" w:history="1">
        <w:r>
          <w:rPr>
            <w:rStyle w:val="Hyperlink"/>
          </w:rPr>
          <w:t>https://developers.arcgis.com/javascript/jssamples/layers_point_clustering.html</w:t>
        </w:r>
      </w:hyperlink>
    </w:p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4551"/>
        <w:gridCol w:w="4579"/>
      </w:tblGrid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komunikacji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http</w:t>
            </w:r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https</w:t>
            </w:r>
            <w:proofErr w:type="spellEnd"/>
            <w:r>
              <w:rPr>
                <w:sz w:val="20"/>
                <w:szCs w:val="20"/>
              </w:rPr>
              <w:t xml:space="preserve"> GET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[host</w:t>
            </w:r>
            <w:proofErr w:type="gramStart"/>
            <w:r>
              <w:rPr>
                <w:sz w:val="20"/>
                <w:szCs w:val="20"/>
              </w:rPr>
              <w:t>]/</w:t>
            </w:r>
            <w:proofErr w:type="spellStart"/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aps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sellpoints</w:t>
            </w:r>
            <w:proofErr w:type="spellEnd"/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odpowiedzi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JSON</w:t>
            </w:r>
          </w:p>
        </w:tc>
      </w:tr>
    </w:tbl>
    <w:p w:rsidR="00237CA6" w:rsidRDefault="00237CA6"/>
    <w:p w:rsidR="00237CA6" w:rsidRDefault="008336F9">
      <w:r>
        <w:rPr>
          <w:b/>
        </w:rPr>
        <w:t>Pola wyjściowe: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01"/>
        <w:gridCol w:w="2039"/>
        <w:gridCol w:w="5790"/>
      </w:tblGrid>
      <w:tr w:rsidR="00237CA6" w:rsidTr="00237C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Dane/format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type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int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punktu na mapie:</w:t>
            </w:r>
          </w:p>
          <w:p w:rsidR="00237CA6" w:rsidRDefault="008336F9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POK: 1</w:t>
            </w:r>
          </w:p>
          <w:p w:rsidR="00237CA6" w:rsidRDefault="008336F9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automat</w:t>
            </w:r>
            <w:proofErr w:type="gramEnd"/>
            <w:r>
              <w:rPr>
                <w:sz w:val="20"/>
                <w:szCs w:val="20"/>
              </w:rPr>
              <w:t xml:space="preserve"> biletowy MKA: 2</w:t>
            </w:r>
          </w:p>
          <w:p w:rsidR="00237CA6" w:rsidRDefault="008336F9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automat</w:t>
            </w:r>
            <w:proofErr w:type="gramEnd"/>
            <w:r>
              <w:rPr>
                <w:sz w:val="20"/>
                <w:szCs w:val="20"/>
              </w:rPr>
              <w:t xml:space="preserve"> biletowy KKM: 3</w:t>
            </w:r>
          </w:p>
          <w:p w:rsidR="00237CA6" w:rsidRDefault="00237CA6"/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position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&lt;Point&gt;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pozycja</w:t>
            </w:r>
            <w:proofErr w:type="gramEnd"/>
            <w:r>
              <w:rPr>
                <w:sz w:val="20"/>
                <w:szCs w:val="20"/>
              </w:rPr>
              <w:t xml:space="preserve"> oraz rozmiar obiektu na mapie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address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ulica</w:t>
            </w:r>
            <w:proofErr w:type="gramEnd"/>
            <w:r>
              <w:rPr>
                <w:sz w:val="20"/>
                <w:szCs w:val="20"/>
              </w:rPr>
              <w:t xml:space="preserve">, numer </w:t>
            </w:r>
            <w:r>
              <w:rPr>
                <w:sz w:val="20"/>
                <w:szCs w:val="20"/>
              </w:rPr>
              <w:t>domu etc.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remarks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uwagi</w:t>
            </w:r>
            <w:proofErr w:type="gramEnd"/>
          </w:p>
        </w:tc>
      </w:tr>
    </w:tbl>
    <w:p w:rsidR="008336F9" w:rsidRDefault="008336F9">
      <w:pPr>
        <w:rPr>
          <w:b/>
        </w:rPr>
      </w:pPr>
    </w:p>
    <w:p w:rsidR="00237CA6" w:rsidRDefault="008336F9">
      <w:r>
        <w:rPr>
          <w:b/>
        </w:rPr>
        <w:t>Struktura Point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452"/>
        <w:gridCol w:w="2944"/>
        <w:gridCol w:w="4734"/>
      </w:tblGrid>
      <w:tr w:rsidR="00237CA6" w:rsidTr="00237C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Dane/format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left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float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pozycja</w:t>
            </w:r>
            <w:proofErr w:type="gramEnd"/>
            <w:r>
              <w:rPr>
                <w:sz w:val="20"/>
                <w:szCs w:val="20"/>
              </w:rPr>
              <w:t xml:space="preserve"> horyzontalna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top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float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pozycja</w:t>
            </w:r>
            <w:proofErr w:type="gramEnd"/>
            <w:r>
              <w:rPr>
                <w:sz w:val="20"/>
                <w:szCs w:val="20"/>
              </w:rPr>
              <w:t xml:space="preserve"> wertykalna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width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float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szerokość</w:t>
            </w:r>
            <w:proofErr w:type="gramEnd"/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height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float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wysokość</w:t>
            </w:r>
            <w:proofErr w:type="gramEnd"/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name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nazwa</w:t>
            </w:r>
            <w:proofErr w:type="gramEnd"/>
            <w:r>
              <w:rPr>
                <w:sz w:val="20"/>
                <w:szCs w:val="20"/>
              </w:rPr>
              <w:t xml:space="preserve"> własna punktu</w:t>
            </w:r>
          </w:p>
        </w:tc>
      </w:tr>
    </w:tbl>
    <w:p w:rsidR="00237CA6" w:rsidRDefault="00237CA6"/>
    <w:p w:rsidR="00237CA6" w:rsidRDefault="008336F9">
      <w:pPr>
        <w:pStyle w:val="Heading2"/>
      </w:pPr>
      <w:bookmarkStart w:id="10" w:name="scroll-bookmark-4"/>
      <w:bookmarkStart w:id="11" w:name="_Toc437502465"/>
      <w:r>
        <w:t xml:space="preserve">Pobranie trasy wyznaczonej między dwoma </w:t>
      </w:r>
      <w:r>
        <w:t>punktami</w:t>
      </w:r>
      <w:bookmarkEnd w:id="10"/>
      <w:bookmarkEnd w:id="11"/>
    </w:p>
    <w:p w:rsidR="00237CA6" w:rsidRDefault="008336F9">
      <w:r>
        <w:t xml:space="preserve">Przykład ESRI: </w:t>
      </w:r>
      <w:hyperlink r:id="rId11" w:history="1">
        <w:r>
          <w:rPr>
            <w:rStyle w:val="Hyperlink"/>
          </w:rPr>
          <w:t>http://developers.arcgis.com/javascript/samples/widget_directions_basic/</w:t>
        </w:r>
      </w:hyperlink>
    </w:p>
    <w:p w:rsidR="00237CA6" w:rsidRDefault="00237CA6"/>
    <w:p w:rsidR="00237CA6" w:rsidRDefault="008336F9">
      <w:r>
        <w:t>Metoda po uzyskaniu parametrów wejściowych, wywołuje konfigurowalny i zew</w:t>
      </w:r>
      <w:r>
        <w:t xml:space="preserve">nętrzny serwis, który zwrócić ma strukturę </w:t>
      </w:r>
      <w:proofErr w:type="gramStart"/>
      <w:r>
        <w:t>opisaną jako</w:t>
      </w:r>
      <w:proofErr w:type="gramEnd"/>
      <w:r>
        <w:t xml:space="preserve"> pola wyjściowe.</w:t>
      </w:r>
      <w:r>
        <w:br/>
        <w:t xml:space="preserve">Portal działa dla tej </w:t>
      </w:r>
      <w:proofErr w:type="gramStart"/>
      <w:r>
        <w:t>metody jako</w:t>
      </w:r>
      <w:proofErr w:type="gramEnd"/>
      <w:r>
        <w:t xml:space="preserve"> </w:t>
      </w:r>
      <w:proofErr w:type="spellStart"/>
      <w:r>
        <w:t>proxy</w:t>
      </w:r>
      <w:proofErr w:type="spellEnd"/>
      <w:r>
        <w:t>. Usługa docelowa zostanie dostarczona w innym projekcie.</w:t>
      </w:r>
    </w:p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5032"/>
        <w:gridCol w:w="4098"/>
      </w:tblGrid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komunikacji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http</w:t>
            </w:r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https</w:t>
            </w:r>
            <w:proofErr w:type="spellEnd"/>
            <w:r>
              <w:rPr>
                <w:sz w:val="20"/>
                <w:szCs w:val="20"/>
              </w:rPr>
              <w:t xml:space="preserve"> GET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[host</w:t>
            </w:r>
            <w:proofErr w:type="gramStart"/>
            <w:r>
              <w:rPr>
                <w:sz w:val="20"/>
                <w:szCs w:val="20"/>
              </w:rPr>
              <w:t>]/</w:t>
            </w:r>
            <w:proofErr w:type="spellStart"/>
            <w:r>
              <w:rPr>
                <w:sz w:val="20"/>
                <w:szCs w:val="20"/>
              </w:rPr>
              <w:t>maps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route</w:t>
            </w:r>
            <w:proofErr w:type="spellEnd"/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odpowiedzi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JSON</w:t>
            </w:r>
          </w:p>
        </w:tc>
      </w:tr>
    </w:tbl>
    <w:p w:rsidR="00237CA6" w:rsidRDefault="00237CA6"/>
    <w:p w:rsidR="00237CA6" w:rsidRDefault="008336F9">
      <w:r>
        <w:rPr>
          <w:b/>
        </w:rPr>
        <w:t>Pola wejściowe: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960"/>
        <w:gridCol w:w="846"/>
        <w:gridCol w:w="7324"/>
      </w:tblGrid>
      <w:tr w:rsidR="00237CA6" w:rsidTr="00237C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StartPoint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tekst</w:t>
            </w:r>
            <w:proofErr w:type="gramEnd"/>
            <w:r>
              <w:rPr>
                <w:sz w:val="20"/>
                <w:szCs w:val="20"/>
              </w:rPr>
              <w:t xml:space="preserve"> punktu startowego do rozpoznania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EndPoint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tekst</w:t>
            </w:r>
            <w:proofErr w:type="gramEnd"/>
            <w:r>
              <w:rPr>
                <w:sz w:val="20"/>
                <w:szCs w:val="20"/>
              </w:rPr>
              <w:t xml:space="preserve"> punktu końcowego do rozpoznania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StartTime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datetime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planowego odjazdu, w </w:t>
            </w:r>
            <w:proofErr w:type="gramStart"/>
            <w:r>
              <w:rPr>
                <w:sz w:val="20"/>
                <w:szCs w:val="20"/>
              </w:rPr>
              <w:t>przypadku gdy</w:t>
            </w:r>
            <w:proofErr w:type="gramEnd"/>
            <w:r>
              <w:rPr>
                <w:sz w:val="20"/>
                <w:szCs w:val="20"/>
              </w:rPr>
              <w:t xml:space="preserve"> parametr jest pusty aktualna godzina</w:t>
            </w:r>
          </w:p>
        </w:tc>
      </w:tr>
    </w:tbl>
    <w:p w:rsidR="00237CA6" w:rsidRDefault="00237CA6"/>
    <w:p w:rsidR="00237CA6" w:rsidRDefault="008336F9">
      <w:r>
        <w:rPr>
          <w:b/>
        </w:rPr>
        <w:t>Pola wyjści</w:t>
      </w:r>
      <w:r>
        <w:rPr>
          <w:b/>
        </w:rPr>
        <w:t>owe: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966"/>
        <w:gridCol w:w="2236"/>
        <w:gridCol w:w="5928"/>
      </w:tblGrid>
      <w:tr w:rsidR="00237CA6" w:rsidTr="00237C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Dane/format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startPoint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proofErr w:type="spellStart"/>
            <w:r>
              <w:rPr>
                <w:sz w:val="20"/>
                <w:szCs w:val="20"/>
              </w:rPr>
              <w:t>RoutePoint</w:t>
            </w:r>
            <w:proofErr w:type="spellEnd"/>
            <w:r>
              <w:rPr>
                <w:sz w:val="20"/>
                <w:szCs w:val="20"/>
              </w:rPr>
              <w:t>&gt;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Punkt </w:t>
            </w:r>
            <w:proofErr w:type="spellStart"/>
            <w:r>
              <w:rPr>
                <w:sz w:val="20"/>
                <w:szCs w:val="20"/>
              </w:rPr>
              <w:t>poczatkowy</w:t>
            </w:r>
            <w:proofErr w:type="spellEnd"/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endPoint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</w:t>
            </w:r>
            <w:proofErr w:type="spellStart"/>
            <w:r>
              <w:rPr>
                <w:sz w:val="20"/>
                <w:szCs w:val="20"/>
              </w:rPr>
              <w:t>RoutePoint</w:t>
            </w:r>
            <w:proofErr w:type="spellEnd"/>
            <w:r>
              <w:rPr>
                <w:sz w:val="20"/>
                <w:szCs w:val="20"/>
              </w:rPr>
              <w:t>&gt;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Punkt końcowy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points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array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of &lt;</w:t>
            </w:r>
            <w:proofErr w:type="spellStart"/>
            <w:r>
              <w:rPr>
                <w:b/>
                <w:sz w:val="20"/>
                <w:szCs w:val="20"/>
              </w:rPr>
              <w:t>RoutePoint</w:t>
            </w:r>
            <w:proofErr w:type="spellEnd"/>
            <w:r>
              <w:rPr>
                <w:sz w:val="20"/>
                <w:szCs w:val="20"/>
              </w:rPr>
              <w:t>&gt;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punktów od punktu początkowego do punktu końcowego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szacunkowy</w:t>
            </w:r>
            <w:proofErr w:type="gramEnd"/>
            <w:r>
              <w:rPr>
                <w:sz w:val="20"/>
                <w:szCs w:val="20"/>
              </w:rPr>
              <w:t xml:space="preserve"> czas potrzebny do przebycia całej trasy</w:t>
            </w:r>
          </w:p>
        </w:tc>
      </w:tr>
    </w:tbl>
    <w:p w:rsidR="00237CA6" w:rsidRDefault="008336F9">
      <w:r>
        <w:rPr>
          <w:b/>
        </w:rPr>
        <w:t xml:space="preserve">Struktura </w:t>
      </w:r>
      <w:proofErr w:type="spellStart"/>
      <w:r>
        <w:rPr>
          <w:b/>
        </w:rPr>
        <w:t>RoutePoint</w:t>
      </w:r>
      <w:proofErr w:type="spellEnd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53"/>
        <w:gridCol w:w="1363"/>
        <w:gridCol w:w="5514"/>
      </w:tblGrid>
      <w:tr w:rsidR="00237CA6" w:rsidTr="00237C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Dane/format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compressedGeometry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pozycja na </w:t>
            </w:r>
            <w:proofErr w:type="gramStart"/>
            <w:r>
              <w:rPr>
                <w:sz w:val="20"/>
                <w:szCs w:val="20"/>
              </w:rPr>
              <w:t>mapie jako</w:t>
            </w:r>
            <w:proofErr w:type="gramEnd"/>
            <w:r>
              <w:rPr>
                <w:sz w:val="20"/>
                <w:szCs w:val="20"/>
              </w:rPr>
              <w:t xml:space="preserve"> punkt </w:t>
            </w:r>
            <w:proofErr w:type="spellStart"/>
            <w:r>
              <w:rPr>
                <w:sz w:val="20"/>
                <w:szCs w:val="20"/>
              </w:rPr>
              <w:t>cG</w:t>
            </w:r>
            <w:proofErr w:type="spellEnd"/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szacunkowy</w:t>
            </w:r>
            <w:proofErr w:type="gramEnd"/>
            <w:r>
              <w:rPr>
                <w:sz w:val="20"/>
                <w:szCs w:val="20"/>
              </w:rPr>
              <w:t xml:space="preserve"> czas potrzebny do przebycia trasy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length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float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długość</w:t>
            </w:r>
            <w:proofErr w:type="gramEnd"/>
            <w:r>
              <w:rPr>
                <w:sz w:val="20"/>
                <w:szCs w:val="20"/>
              </w:rPr>
              <w:t xml:space="preserve"> odcinka w km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maneuverType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enum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rodzaj </w:t>
            </w:r>
            <w:proofErr w:type="gramStart"/>
            <w:r>
              <w:rPr>
                <w:sz w:val="20"/>
                <w:szCs w:val="20"/>
              </w:rPr>
              <w:t>manewru jaki</w:t>
            </w:r>
            <w:proofErr w:type="gramEnd"/>
            <w:r>
              <w:rPr>
                <w:sz w:val="20"/>
                <w:szCs w:val="20"/>
              </w:rPr>
              <w:t xml:space="preserve"> trzeba wykonać na </w:t>
            </w:r>
            <w:r>
              <w:rPr>
                <w:sz w:val="20"/>
                <w:szCs w:val="20"/>
              </w:rPr>
              <w:t>danym odcinku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text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instrukcja</w:t>
            </w:r>
            <w:proofErr w:type="gramEnd"/>
            <w:r>
              <w:rPr>
                <w:sz w:val="20"/>
                <w:szCs w:val="20"/>
              </w:rPr>
              <w:t xml:space="preserve"> kierunkowa</w:t>
            </w:r>
          </w:p>
        </w:tc>
      </w:tr>
      <w:tr w:rsidR="00237CA6" w:rsidTr="00237C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time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float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czas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hh</w:t>
            </w:r>
            <w:proofErr w:type="spellEnd"/>
            <w:r>
              <w:rPr>
                <w:sz w:val="20"/>
                <w:szCs w:val="20"/>
              </w:rPr>
              <w:t xml:space="preserve"> potrzebny do przemieszczenia</w:t>
            </w:r>
          </w:p>
        </w:tc>
      </w:tr>
      <w:tr w:rsidR="00237CA6" w:rsidTr="00237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name</w:t>
            </w:r>
            <w:proofErr w:type="spellEnd"/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string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37CA6" w:rsidRDefault="008336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nazwa</w:t>
            </w:r>
            <w:proofErr w:type="gramEnd"/>
            <w:r>
              <w:rPr>
                <w:sz w:val="20"/>
                <w:szCs w:val="20"/>
              </w:rPr>
              <w:t xml:space="preserve"> punktu</w:t>
            </w:r>
          </w:p>
        </w:tc>
      </w:tr>
    </w:tbl>
    <w:p w:rsidR="00E27465" w:rsidRDefault="008336F9" w:rsidP="008336F9"/>
    <w:sectPr w:rsidR="00E27465" w:rsidSect="00E27465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336F9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8336F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8336F9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8336F9" w:rsidP="00310820">
    <w:pPr>
      <w:pStyle w:val="Footer"/>
      <w:ind w:right="360"/>
    </w:pPr>
  </w:p>
  <w:p w:rsidR="00F70404" w:rsidRDefault="008336F9"/>
  <w:p w:rsidR="008B4467" w:rsidRDefault="008336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8336F9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8336F9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6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336F9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8336F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8336F9">
    <w:pPr>
      <w:pStyle w:val="Header"/>
    </w:pPr>
  </w:p>
  <w:p w:rsidR="008B4467" w:rsidRDefault="008336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8336F9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8336F9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363CE4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C8B9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549E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1011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CB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704B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E850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40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B4E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D2360B3C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EEE3A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C21A4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ECB6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4E0E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4CFF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D2D5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F0CA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B899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704A49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FF4C2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CEC308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4F63F3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5BABDA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7720EA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7CA210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356AF1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BBC41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>
    <w:nsid w:val="7F84353D"/>
    <w:multiLevelType w:val="hybridMultilevel"/>
    <w:tmpl w:val="7F84353D"/>
    <w:lvl w:ilvl="0" w:tplc="D77416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90615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F2CA6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648B3F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7F8B9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D34198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F5AC26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CC645B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A6295A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>
    <w:nsid w:val="7F84353E"/>
    <w:multiLevelType w:val="hybridMultilevel"/>
    <w:tmpl w:val="7F84353E"/>
    <w:lvl w:ilvl="0" w:tplc="ABDA50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61CC9C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074ADE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EFA9F4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ABC917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07CC8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208E3E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D240F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0F66ED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CA6"/>
    <w:rsid w:val="00237CA6"/>
    <w:rsid w:val="0083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evelopers.arcgis.com/javascript/samples/widget_directions_basic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developers.arcgis.com/javascript/jssamples/layers_point_clustering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MG.ne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13E4-F9E3-40A8-B1DE-65C783B7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6</Pages>
  <Words>559</Words>
  <Characters>4335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2015-12-10T08:19:00Z</dcterms:created>
  <dcterms:modified xsi:type="dcterms:W3CDTF">2015-12-10T08:19:00Z</dcterms:modified>
</cp:coreProperties>
</file>